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EA0D664" w14:textId="29AEDECA" w:rsidR="007752B2" w:rsidRDefault="006160B7">
      <w:pPr>
        <w:pStyle w:val="NormalA"/>
        <w:spacing w:line="100" w:lineRule="atLeast"/>
        <w:jc w:val="center"/>
        <w:rPr>
          <w:rFonts w:eastAsia="Times New Roman"/>
          <w:b/>
          <w:bCs/>
          <w:sz w:val="24"/>
          <w:szCs w:val="24"/>
        </w:rPr>
      </w:pPr>
      <w:r>
        <w:rPr>
          <w:rFonts w:eastAsia="Times New Roman"/>
          <w:b/>
          <w:bCs/>
          <w:sz w:val="24"/>
          <w:szCs w:val="24"/>
        </w:rPr>
        <w:t xml:space="preserve">IN THE COURT OF COMMON PLEAS, </w:t>
      </w:r>
      <w:r w:rsidR="00EE7F9E" w:rsidRPr="00EE7F9E">
        <w:rPr>
          <w:rFonts w:eastAsia="Times New Roman"/>
          <w:b/>
          <w:bCs/>
          <w:sz w:val="24"/>
          <w:szCs w:val="24"/>
        </w:rPr>
        <w:t xml:space="preserve">FRANKLIN </w:t>
      </w:r>
      <w:r>
        <w:rPr>
          <w:rFonts w:eastAsia="Times New Roman"/>
          <w:b/>
          <w:bCs/>
          <w:sz w:val="24"/>
          <w:szCs w:val="24"/>
        </w:rPr>
        <w:t>COUNTY, OHIO</w:t>
      </w:r>
    </w:p>
    <w:p w14:paraId="1B4D712E" w14:textId="77777777" w:rsidR="007752B2" w:rsidRDefault="006160B7">
      <w:pPr>
        <w:pStyle w:val="NormalA"/>
        <w:spacing w:line="100" w:lineRule="atLeast"/>
        <w:jc w:val="center"/>
        <w:rPr>
          <w:rFonts w:eastAsia="Times New Roman"/>
          <w:b/>
          <w:bCs/>
          <w:sz w:val="24"/>
          <w:szCs w:val="24"/>
        </w:rPr>
      </w:pPr>
      <w:r>
        <w:rPr>
          <w:rFonts w:eastAsia="Times New Roman"/>
          <w:b/>
          <w:bCs/>
          <w:sz w:val="24"/>
          <w:szCs w:val="24"/>
        </w:rPr>
        <w:t>Civil Division</w:t>
      </w:r>
    </w:p>
    <w:p w14:paraId="04FBA3B1" w14:textId="77777777" w:rsidR="007752B2" w:rsidRDefault="007752B2">
      <w:pPr>
        <w:pStyle w:val="NormalA"/>
        <w:spacing w:line="100" w:lineRule="atLeast"/>
        <w:rPr>
          <w:rFonts w:eastAsia="Times New Roman"/>
          <w:b/>
          <w:bCs/>
          <w:sz w:val="24"/>
          <w:szCs w:val="24"/>
        </w:rPr>
      </w:pPr>
    </w:p>
    <w:p w14:paraId="44C376B2" w14:textId="68AF509B" w:rsidR="007752B2" w:rsidRDefault="006160B7">
      <w:pPr>
        <w:pStyle w:val="NormalA"/>
        <w:spacing w:line="100" w:lineRule="atLeast"/>
        <w:jc w:val="right"/>
        <w:rPr>
          <w:rFonts w:eastAsia="Times New Roman"/>
          <w:b/>
          <w:bCs/>
          <w:sz w:val="24"/>
          <w:szCs w:val="24"/>
        </w:rPr>
      </w:pPr>
      <w:r>
        <w:rPr>
          <w:rFonts w:eastAsia="Times New Roman"/>
          <w:b/>
          <w:bCs/>
          <w:sz w:val="24"/>
          <w:szCs w:val="24"/>
        </w:rPr>
        <w:t xml:space="preserve">CASE NO. </w:t>
      </w:r>
      <w:r w:rsidR="000E3E82">
        <w:rPr>
          <w:rFonts w:eastAsia="Times New Roman"/>
          <w:b/>
          <w:bCs/>
          <w:sz w:val="24"/>
          <w:szCs w:val="24"/>
        </w:rPr>
        <w:t>__________</w:t>
      </w:r>
      <w:r>
        <w:rPr>
          <w:rFonts w:eastAsia="Times New Roman"/>
          <w:b/>
          <w:bCs/>
          <w:sz w:val="24"/>
          <w:szCs w:val="24"/>
        </w:rPr>
        <w:t>_______</w:t>
      </w:r>
    </w:p>
    <w:p w14:paraId="19AD69C0" w14:textId="77777777" w:rsidR="007752B2" w:rsidRDefault="007752B2">
      <w:pPr>
        <w:pStyle w:val="NormalA"/>
        <w:spacing w:line="100" w:lineRule="atLeast"/>
        <w:rPr>
          <w:rFonts w:eastAsia="Times New Roman"/>
          <w:b/>
          <w:bCs/>
          <w:sz w:val="24"/>
          <w:szCs w:val="24"/>
        </w:rPr>
      </w:pPr>
    </w:p>
    <w:p w14:paraId="2CBEB17C" w14:textId="77777777" w:rsidR="007752B2" w:rsidRDefault="006160B7">
      <w:pPr>
        <w:pStyle w:val="StandardA"/>
        <w:widowControl/>
        <w:tabs>
          <w:tab w:val="right" w:pos="9360"/>
        </w:tabs>
        <w:autoSpaceDE w:val="0"/>
        <w:rPr>
          <w:rFonts w:eastAsia="Times New Roman"/>
          <w:b/>
          <w:bCs/>
        </w:rPr>
      </w:pPr>
      <w:r>
        <w:rPr>
          <w:rFonts w:eastAsia="Times New Roman"/>
          <w:b/>
          <w:bCs/>
        </w:rPr>
        <w:t>CAPITAL ONE AUTO FINANCE</w:t>
      </w:r>
    </w:p>
    <w:p w14:paraId="2AABA782" w14:textId="77777777" w:rsidR="007752B2" w:rsidRDefault="006160B7">
      <w:pPr>
        <w:pStyle w:val="StandardA"/>
        <w:widowControl/>
        <w:tabs>
          <w:tab w:val="right" w:pos="9360"/>
        </w:tabs>
        <w:autoSpaceDE w:val="0"/>
        <w:rPr>
          <w:rFonts w:eastAsia="Times New Roman"/>
          <w:b/>
          <w:bCs/>
        </w:rPr>
      </w:pPr>
      <w:r>
        <w:rPr>
          <w:rFonts w:eastAsia="Times New Roman"/>
          <w:b/>
          <w:bCs/>
        </w:rPr>
        <w:t>7933 PRESTON ROAD</w:t>
      </w:r>
    </w:p>
    <w:p w14:paraId="1645E851" w14:textId="77777777" w:rsidR="007752B2" w:rsidRDefault="006160B7">
      <w:pPr>
        <w:pStyle w:val="StandardA"/>
        <w:widowControl/>
        <w:tabs>
          <w:tab w:val="right" w:pos="9360"/>
        </w:tabs>
        <w:autoSpaceDE w:val="0"/>
        <w:rPr>
          <w:rFonts w:eastAsia="Times New Roman"/>
          <w:b/>
          <w:bCs/>
        </w:rPr>
      </w:pPr>
      <w:r>
        <w:rPr>
          <w:rFonts w:eastAsia="Times New Roman"/>
          <w:b/>
          <w:bCs/>
        </w:rPr>
        <w:t>PLANO, TX 75024</w:t>
      </w:r>
    </w:p>
    <w:p w14:paraId="12EE26D9" w14:textId="77777777" w:rsidR="007752B2" w:rsidRDefault="006160B7">
      <w:pPr>
        <w:pStyle w:val="StandardA"/>
        <w:widowControl/>
        <w:autoSpaceDE w:val="0"/>
        <w:rPr>
          <w:rFonts w:eastAsia="Times New Roman"/>
          <w:b/>
          <w:bCs/>
        </w:rPr>
      </w:pPr>
      <w:r>
        <w:rPr>
          <w:rFonts w:eastAsia="Times New Roman"/>
          <w:b/>
          <w:bCs/>
        </w:rPr>
        <w:tab/>
        <w:t>PLAINTIFF,</w:t>
      </w:r>
    </w:p>
    <w:p w14:paraId="555507E1" w14:textId="77777777" w:rsidR="007752B2" w:rsidRDefault="007752B2">
      <w:pPr>
        <w:pStyle w:val="StandardA"/>
        <w:widowControl/>
        <w:tabs>
          <w:tab w:val="center" w:pos="4680"/>
        </w:tabs>
        <w:rPr>
          <w:b/>
        </w:rPr>
      </w:pPr>
    </w:p>
    <w:p w14:paraId="3A1C33A8" w14:textId="77777777" w:rsidR="007752B2" w:rsidRDefault="006160B7">
      <w:pPr>
        <w:pStyle w:val="StandardA"/>
        <w:widowControl/>
        <w:tabs>
          <w:tab w:val="center" w:pos="4680"/>
        </w:tabs>
        <w:rPr>
          <w:b/>
        </w:rPr>
      </w:pPr>
      <w:r>
        <w:rPr>
          <w:b/>
        </w:rPr>
        <w:t>V.</w:t>
      </w:r>
    </w:p>
    <w:p w14:paraId="66F6839A" w14:textId="77777777" w:rsidR="007752B2" w:rsidRDefault="007752B2">
      <w:pPr>
        <w:pStyle w:val="StandardA"/>
        <w:widowControl/>
        <w:rPr>
          <w:b/>
        </w:rPr>
      </w:pPr>
    </w:p>
    <w:p w14:paraId="4C93EA6E" w14:textId="77777777" w:rsidR="002061E1" w:rsidRPr="002E544D" w:rsidRDefault="002061E1" w:rsidP="002061E1">
      <w:pPr>
        <w:pStyle w:val="StandardA"/>
        <w:autoSpaceDE w:val="0"/>
        <w:rPr>
          <w:b/>
        </w:rPr>
      </w:pPr>
      <w:r w:rsidRPr="002E544D">
        <w:rPr>
          <w:b/>
        </w:rPr>
        <w:t xml:space="preserve">ISSIAH DOOLEY </w:t>
      </w:r>
    </w:p>
    <w:p w14:paraId="61956031" w14:textId="77777777" w:rsidR="002061E1" w:rsidRPr="002E544D" w:rsidRDefault="002061E1" w:rsidP="002061E1">
      <w:pPr>
        <w:pStyle w:val="StandardA"/>
        <w:autoSpaceDE w:val="0"/>
        <w:rPr>
          <w:b/>
        </w:rPr>
      </w:pPr>
      <w:r w:rsidRPr="002E544D">
        <w:rPr>
          <w:b/>
        </w:rPr>
        <w:t>4074 RAFT LANE</w:t>
      </w:r>
    </w:p>
    <w:p w14:paraId="3A9816A9" w14:textId="77777777" w:rsidR="002061E1" w:rsidRPr="002E544D" w:rsidRDefault="002061E1" w:rsidP="002061E1">
      <w:pPr>
        <w:pStyle w:val="StandardA"/>
        <w:autoSpaceDE w:val="0"/>
        <w:rPr>
          <w:b/>
        </w:rPr>
      </w:pPr>
      <w:r w:rsidRPr="002E544D">
        <w:rPr>
          <w:b/>
        </w:rPr>
        <w:t>OBETZ, OH 43207</w:t>
      </w:r>
    </w:p>
    <w:p w14:paraId="69FF9934" w14:textId="2287B361" w:rsidR="007752B2" w:rsidRDefault="006160B7" w:rsidP="000450E7">
      <w:pPr>
        <w:pStyle w:val="StandardA"/>
        <w:autoSpaceDE w:val="0"/>
        <w:ind w:firstLine="709"/>
        <w:rPr>
          <w:b/>
        </w:rPr>
      </w:pPr>
      <w:r>
        <w:rPr>
          <w:b/>
        </w:rPr>
        <w:t>DEFENDANT,</w:t>
      </w:r>
    </w:p>
    <w:p w14:paraId="0DA54246" w14:textId="77777777" w:rsidR="007752B2" w:rsidRDefault="007752B2">
      <w:pPr>
        <w:pStyle w:val="NormalA"/>
        <w:spacing w:line="100" w:lineRule="atLeast"/>
        <w:rPr>
          <w:rFonts w:eastAsia="Times New Roman"/>
          <w:sz w:val="24"/>
          <w:szCs w:val="24"/>
        </w:rPr>
      </w:pPr>
    </w:p>
    <w:p w14:paraId="17EC3DDD" w14:textId="77777777" w:rsidR="007752B2" w:rsidRDefault="006160B7">
      <w:pPr>
        <w:pStyle w:val="NormalA"/>
        <w:spacing w:line="100" w:lineRule="atLeast"/>
        <w:jc w:val="center"/>
        <w:rPr>
          <w:rFonts w:eastAsia="Times New Roman"/>
          <w:b/>
          <w:bCs/>
          <w:sz w:val="24"/>
          <w:szCs w:val="24"/>
          <w:u w:val="single"/>
        </w:rPr>
      </w:pPr>
      <w:r>
        <w:rPr>
          <w:rFonts w:eastAsia="Times New Roman"/>
          <w:b/>
          <w:bCs/>
          <w:sz w:val="24"/>
          <w:szCs w:val="24"/>
          <w:u w:val="single"/>
        </w:rPr>
        <w:t>ORDER OF POSSESSION</w:t>
      </w:r>
    </w:p>
    <w:p w14:paraId="5D0E173B" w14:textId="77777777" w:rsidR="007752B2" w:rsidRDefault="007752B2">
      <w:pPr>
        <w:pStyle w:val="NormalA"/>
        <w:spacing w:line="100" w:lineRule="atLeast"/>
        <w:jc w:val="center"/>
        <w:rPr>
          <w:rFonts w:eastAsia="Times New Roman"/>
          <w:sz w:val="24"/>
          <w:szCs w:val="24"/>
        </w:rPr>
      </w:pPr>
    </w:p>
    <w:p w14:paraId="009E2B5F" w14:textId="6EDC055B" w:rsidR="007752B2" w:rsidRPr="000B1165" w:rsidRDefault="006160B7">
      <w:pPr>
        <w:pStyle w:val="NormalA"/>
        <w:spacing w:line="480" w:lineRule="auto"/>
        <w:jc w:val="both"/>
        <w:rPr>
          <w:rFonts w:eastAsia="Times New Roman"/>
          <w:sz w:val="24"/>
          <w:szCs w:val="24"/>
        </w:rPr>
      </w:pPr>
      <w:r>
        <w:rPr>
          <w:rFonts w:eastAsia="Times New Roman"/>
          <w:sz w:val="24"/>
          <w:szCs w:val="24"/>
        </w:rPr>
        <w:tab/>
        <w:t>This matter coming on to be heard upon Capital One Auto Finance’s (“Plaintiff”) Complaint and Motion for Order of Possession, together with the supporting Affidavit of Plaintiff describing the specific and tangible property sought to be replevied, to wit</w:t>
      </w:r>
      <w:r w:rsidR="00866C00">
        <w:rPr>
          <w:rFonts w:eastAsia="Times New Roman"/>
          <w:sz w:val="24"/>
          <w:szCs w:val="24"/>
        </w:rPr>
        <w:t xml:space="preserve">: </w:t>
      </w:r>
      <w:r w:rsidR="00DF1B1B">
        <w:rPr>
          <w:rFonts w:eastAsia="Times New Roman"/>
          <w:sz w:val="24"/>
          <w:szCs w:val="24"/>
        </w:rPr>
        <w:t>2020 Nissan Altima</w:t>
      </w:r>
      <w:r w:rsidR="00DF1B1B" w:rsidRPr="00586F5C">
        <w:rPr>
          <w:rFonts w:eastAsia="Times New Roman"/>
          <w:sz w:val="24"/>
          <w:szCs w:val="24"/>
        </w:rPr>
        <w:t xml:space="preserve">, VIN </w:t>
      </w:r>
      <w:r w:rsidR="00DF1B1B" w:rsidRPr="00DF1B1B">
        <w:rPr>
          <w:rFonts w:eastAsia="Times New Roman"/>
          <w:sz w:val="24"/>
          <w:szCs w:val="24"/>
        </w:rPr>
        <w:t xml:space="preserve">1N4BL4CVXLN321622 </w:t>
      </w:r>
      <w:r>
        <w:rPr>
          <w:rFonts w:eastAsia="Times New Roman"/>
          <w:sz w:val="24"/>
          <w:szCs w:val="24"/>
        </w:rPr>
        <w:t xml:space="preserve">(“Vehicle”), including accessories, stating therein said Affidavit Plaintiff's interest in the Vehicle, further stating the manner in which </w:t>
      </w:r>
      <w:r w:rsidR="00211552" w:rsidRPr="00211552">
        <w:rPr>
          <w:rFonts w:eastAsia="Times New Roman"/>
          <w:sz w:val="24"/>
          <w:szCs w:val="24"/>
        </w:rPr>
        <w:t>Issiah Dooley</w:t>
      </w:r>
      <w:r w:rsidR="00211552" w:rsidRPr="00211552">
        <w:rPr>
          <w:rFonts w:eastAsia="Times New Roman"/>
          <w:i/>
          <w:iCs/>
          <w:sz w:val="24"/>
          <w:szCs w:val="24"/>
        </w:rPr>
        <w:t xml:space="preserve"> </w:t>
      </w:r>
      <w:r>
        <w:rPr>
          <w:rFonts w:eastAsia="Times New Roman"/>
          <w:sz w:val="24"/>
          <w:szCs w:val="24"/>
        </w:rPr>
        <w:t xml:space="preserve">(“Defendant”) came into possession of the Vehicle, further stating the reasons why detention of the Vehicle by Defendant is wrongful, further stating to the best of Plaintiff's knowledge the reasons why Defendant may claim the detention is not wrongful, further stating the use to which the Vehicle has been put after investigating said use, further stating that Plaintiff is and will continue to be injured by the detention of the Vehicle by Defendant, further stating, to Plaintiff's best knowledge, the location of the Vehicle, and further stating that the Vehicle was not taken for a tax, an assessment, or a fine pursuant to statute, or not otherwise seized under execution of judgment against Plaintiff. This Court finds that there is no just reason for delay and, therefore, good cause having been shown, it is hereby ORDERED that Plaintiff, in cooperation with the Sheriff of this </w:t>
      </w:r>
      <w:r>
        <w:rPr>
          <w:rFonts w:eastAsia="Times New Roman"/>
          <w:sz w:val="24"/>
          <w:szCs w:val="24"/>
        </w:rPr>
        <w:lastRenderedPageBreak/>
        <w:t xml:space="preserve">County, take possession of the Vehicle wrongfully detained from Plaintiff and if the Vehicle is not voluntarily delivered, they may cause any building or enclosure where the Vehicle may be located to be broken open in such a manner as you reasonably believe will cause the least damage, you shall also remove any and all obstacles which hinder the removal of the Vehicle, and you shall cross any and all areas of the property, including the area under which a septic tank and /or sewer line may be located, but your authority to enter and search is limited to the property of Defendant and any other private places specified in this writ. The Sheriff is further specifically authorized to allow and permit Plaintiff's representatives to take any and all actions reasonably necessary to remove the Vehicle from the property, including, but not limited to, any bulldozing, excavating, removal of fences, cutting of locks, removal of obstacles </w:t>
      </w:r>
      <w:r w:rsidRPr="000B1165">
        <w:rPr>
          <w:rFonts w:eastAsia="Times New Roman"/>
          <w:sz w:val="24"/>
          <w:szCs w:val="24"/>
        </w:rPr>
        <w:t xml:space="preserve">or other work that might be reasonably necessary to create a route over which the Vehicle may be removed from the property, Vehicle being located at </w:t>
      </w:r>
      <w:r w:rsidR="00CC3FBB">
        <w:rPr>
          <w:rFonts w:eastAsia="Times New Roman"/>
          <w:sz w:val="24"/>
          <w:szCs w:val="24"/>
        </w:rPr>
        <w:t>4074 Raft Lane, Obetz, OH 43207,</w:t>
      </w:r>
      <w:r w:rsidRPr="000B1165">
        <w:rPr>
          <w:rFonts w:eastAsia="Times New Roman"/>
          <w:sz w:val="24"/>
          <w:szCs w:val="24"/>
        </w:rPr>
        <w:t xml:space="preserve"> and having been more particularly described in Plaintiff's Affidavit.</w:t>
      </w:r>
    </w:p>
    <w:p w14:paraId="4EF2956E" w14:textId="77777777" w:rsidR="007752B2" w:rsidRPr="000B1165" w:rsidRDefault="006160B7">
      <w:pPr>
        <w:pStyle w:val="NormalA"/>
        <w:spacing w:line="480" w:lineRule="auto"/>
        <w:jc w:val="both"/>
        <w:rPr>
          <w:rFonts w:eastAsia="Times New Roman"/>
          <w:sz w:val="24"/>
          <w:szCs w:val="24"/>
        </w:rPr>
      </w:pPr>
      <w:r w:rsidRPr="000B1165">
        <w:rPr>
          <w:rFonts w:eastAsia="Times New Roman"/>
          <w:sz w:val="24"/>
          <w:szCs w:val="24"/>
        </w:rPr>
        <w:tab/>
        <w:t>It is further ORDERED that Defendant named herein turn over possession of the Vehicle to Plaintiff immediately.</w:t>
      </w:r>
    </w:p>
    <w:p w14:paraId="4B5B8676" w14:textId="0B0118C6" w:rsidR="007752B2" w:rsidRDefault="006160B7">
      <w:pPr>
        <w:pStyle w:val="NormalA"/>
        <w:spacing w:line="480" w:lineRule="auto"/>
        <w:jc w:val="both"/>
        <w:rPr>
          <w:rFonts w:eastAsia="Times New Roman"/>
          <w:sz w:val="24"/>
          <w:szCs w:val="24"/>
        </w:rPr>
      </w:pPr>
      <w:r w:rsidRPr="000B1165">
        <w:rPr>
          <w:rFonts w:eastAsia="Times New Roman"/>
          <w:sz w:val="24"/>
          <w:szCs w:val="24"/>
        </w:rPr>
        <w:tab/>
        <w:t xml:space="preserve">It is further ORDERED that Plaintiff furnish the requisite bond, in the sum of </w:t>
      </w:r>
      <w:r w:rsidR="003B48AA">
        <w:rPr>
          <w:rFonts w:eastAsia="Times New Roman"/>
          <w:sz w:val="24"/>
          <w:szCs w:val="24"/>
        </w:rPr>
        <w:t>$24,300.00</w:t>
      </w:r>
      <w:r w:rsidRPr="000B1165">
        <w:rPr>
          <w:rFonts w:eastAsia="Times New Roman"/>
          <w:i/>
          <w:iCs/>
          <w:sz w:val="24"/>
          <w:szCs w:val="24"/>
        </w:rPr>
        <w:t>.</w:t>
      </w:r>
    </w:p>
    <w:p w14:paraId="11423895" w14:textId="77777777" w:rsidR="007752B2" w:rsidRDefault="006160B7">
      <w:pPr>
        <w:pStyle w:val="NormalA"/>
        <w:spacing w:line="480" w:lineRule="auto"/>
        <w:jc w:val="both"/>
        <w:rPr>
          <w:rFonts w:eastAsia="Times New Roman"/>
          <w:sz w:val="24"/>
          <w:szCs w:val="24"/>
        </w:rPr>
      </w:pPr>
      <w:r>
        <w:rPr>
          <w:rFonts w:eastAsia="Times New Roman"/>
          <w:sz w:val="24"/>
          <w:szCs w:val="24"/>
        </w:rPr>
        <w:tab/>
        <w:t>It is further ORDERED that any Defendant named herein may recover possession of the Vehicle by executing and delivering a bond in a like sum in favor of Plaintiff.</w:t>
      </w:r>
    </w:p>
    <w:p w14:paraId="64207940" w14:textId="2812886F" w:rsidR="007752B2" w:rsidRDefault="006160B7">
      <w:pPr>
        <w:pStyle w:val="NormalA"/>
        <w:spacing w:line="480" w:lineRule="auto"/>
        <w:rPr>
          <w:rFonts w:eastAsia="Times New Roman"/>
          <w:b/>
          <w:bCs/>
          <w:sz w:val="24"/>
          <w:szCs w:val="24"/>
        </w:rPr>
      </w:pPr>
      <w:r>
        <w:rPr>
          <w:rFonts w:eastAsia="Times New Roman"/>
          <w:b/>
          <w:bCs/>
          <w:sz w:val="24"/>
          <w:szCs w:val="24"/>
        </w:rPr>
        <w:tab/>
        <w:t>IT IS SO ORDERED.</w:t>
      </w:r>
    </w:p>
    <w:p w14:paraId="0C1F43FA" w14:textId="77777777" w:rsidR="00D3413D" w:rsidRPr="00D3413D" w:rsidRDefault="00D3413D">
      <w:pPr>
        <w:pStyle w:val="NormalA"/>
        <w:spacing w:line="480" w:lineRule="auto"/>
        <w:rPr>
          <w:rFonts w:eastAsia="Times New Roman"/>
          <w:b/>
          <w:bCs/>
          <w:sz w:val="24"/>
          <w:szCs w:val="24"/>
        </w:rPr>
      </w:pPr>
    </w:p>
    <w:p w14:paraId="4CD88A34" w14:textId="77777777" w:rsidR="007752B2" w:rsidRDefault="006160B7">
      <w:pPr>
        <w:pStyle w:val="NormalA"/>
        <w:spacing w:line="100" w:lineRule="atLeast"/>
        <w:ind w:left="5040"/>
        <w:rPr>
          <w:rFonts w:eastAsia="Times New Roman"/>
          <w:sz w:val="24"/>
          <w:szCs w:val="24"/>
        </w:rPr>
      </w:pPr>
      <w:r>
        <w:rPr>
          <w:rFonts w:eastAsia="Times New Roman"/>
          <w:sz w:val="24"/>
          <w:szCs w:val="24"/>
        </w:rPr>
        <w:t>______________________________</w:t>
      </w:r>
    </w:p>
    <w:p w14:paraId="2A3AD3B2" w14:textId="4E2E1E12" w:rsidR="007752B2" w:rsidRDefault="006160B7">
      <w:pPr>
        <w:pStyle w:val="NormalA"/>
        <w:spacing w:line="100" w:lineRule="atLeast"/>
        <w:ind w:left="5040"/>
        <w:rPr>
          <w:rFonts w:eastAsia="Times New Roman"/>
          <w:sz w:val="24"/>
          <w:szCs w:val="24"/>
        </w:rPr>
      </w:pPr>
      <w:r>
        <w:rPr>
          <w:rFonts w:eastAsia="Times New Roman"/>
          <w:sz w:val="24"/>
          <w:szCs w:val="24"/>
        </w:rPr>
        <w:t xml:space="preserve">JUDGE, </w:t>
      </w:r>
      <w:r w:rsidR="00077BD4" w:rsidRPr="00077BD4">
        <w:rPr>
          <w:rFonts w:eastAsia="Times New Roman"/>
          <w:sz w:val="24"/>
          <w:szCs w:val="24"/>
        </w:rPr>
        <w:t xml:space="preserve">FRANKLIN </w:t>
      </w:r>
      <w:r>
        <w:rPr>
          <w:rFonts w:eastAsia="Times New Roman"/>
          <w:sz w:val="24"/>
          <w:szCs w:val="24"/>
        </w:rPr>
        <w:t>COUNTY</w:t>
      </w:r>
    </w:p>
    <w:p w14:paraId="1AEC7AF1" w14:textId="77777777" w:rsidR="007752B2" w:rsidRDefault="007752B2">
      <w:pPr>
        <w:pStyle w:val="NormalA"/>
        <w:spacing w:line="100" w:lineRule="atLeast"/>
        <w:rPr>
          <w:rFonts w:eastAsia="Times New Roman"/>
          <w:sz w:val="24"/>
          <w:szCs w:val="24"/>
        </w:rPr>
      </w:pPr>
    </w:p>
    <w:p w14:paraId="54AA4062" w14:textId="77777777" w:rsidR="00D3413D" w:rsidRDefault="00D3413D">
      <w:pPr>
        <w:pStyle w:val="NormalA"/>
        <w:spacing w:line="100" w:lineRule="atLeast"/>
        <w:rPr>
          <w:rFonts w:eastAsia="Times New Roman"/>
          <w:sz w:val="24"/>
          <w:szCs w:val="24"/>
        </w:rPr>
      </w:pPr>
    </w:p>
    <w:p w14:paraId="76A5971B" w14:textId="77777777" w:rsidR="00D3413D" w:rsidRDefault="00D3413D">
      <w:pPr>
        <w:pStyle w:val="NormalA"/>
        <w:spacing w:line="100" w:lineRule="atLeast"/>
        <w:rPr>
          <w:rFonts w:eastAsia="Times New Roman"/>
          <w:sz w:val="24"/>
          <w:szCs w:val="24"/>
        </w:rPr>
      </w:pPr>
    </w:p>
    <w:p w14:paraId="08A7D9E0" w14:textId="77777777" w:rsidR="00D3413D" w:rsidRDefault="00D3413D">
      <w:pPr>
        <w:pStyle w:val="NormalA"/>
        <w:spacing w:line="100" w:lineRule="atLeast"/>
        <w:rPr>
          <w:rFonts w:eastAsia="Times New Roman"/>
          <w:sz w:val="24"/>
          <w:szCs w:val="24"/>
        </w:rPr>
      </w:pPr>
    </w:p>
    <w:p w14:paraId="35C03D18" w14:textId="49A2E13E" w:rsidR="007752B2" w:rsidRDefault="006160B7">
      <w:pPr>
        <w:pStyle w:val="NormalA"/>
        <w:spacing w:line="100" w:lineRule="atLeast"/>
        <w:rPr>
          <w:rFonts w:eastAsia="Times New Roman"/>
          <w:sz w:val="24"/>
          <w:szCs w:val="24"/>
        </w:rPr>
      </w:pPr>
      <w:r>
        <w:rPr>
          <w:rFonts w:eastAsia="Times New Roman"/>
          <w:sz w:val="24"/>
          <w:szCs w:val="24"/>
        </w:rPr>
        <w:lastRenderedPageBreak/>
        <w:t>TENDERED BY:</w:t>
      </w:r>
    </w:p>
    <w:p w14:paraId="2AF4A440" w14:textId="77777777" w:rsidR="007752B2" w:rsidRDefault="007752B2">
      <w:pPr>
        <w:pStyle w:val="NormalA"/>
        <w:spacing w:line="100" w:lineRule="atLeast"/>
        <w:rPr>
          <w:rFonts w:eastAsia="Times New Roman"/>
          <w:sz w:val="24"/>
          <w:szCs w:val="24"/>
        </w:rPr>
      </w:pPr>
    </w:p>
    <w:p w14:paraId="064DFFA0" w14:textId="77777777" w:rsidR="007752B2" w:rsidRDefault="007752B2">
      <w:pPr>
        <w:pStyle w:val="NormalA"/>
        <w:spacing w:line="100" w:lineRule="atLeast"/>
        <w:rPr>
          <w:rFonts w:eastAsia="Times New Roman"/>
          <w:sz w:val="24"/>
          <w:szCs w:val="24"/>
        </w:rPr>
      </w:pPr>
    </w:p>
    <w:p w14:paraId="79543E77" w14:textId="77777777" w:rsidR="007752B2" w:rsidRDefault="007752B2">
      <w:pPr>
        <w:pStyle w:val="NormalA"/>
        <w:spacing w:line="100" w:lineRule="atLeast"/>
        <w:rPr>
          <w:b/>
          <w:bCs/>
          <w:u w:val="single"/>
        </w:rPr>
      </w:pPr>
    </w:p>
    <w:p w14:paraId="2FED54EA" w14:textId="4CBCB935" w:rsidR="007752B2" w:rsidRDefault="00151129">
      <w:pPr>
        <w:pStyle w:val="NormalA"/>
        <w:spacing w:line="100" w:lineRule="atLeast"/>
        <w:rPr>
          <w:rFonts w:eastAsia="Times New Roman"/>
          <w:sz w:val="24"/>
          <w:szCs w:val="24"/>
        </w:rPr>
      </w:pPr>
      <w:r>
        <w:rPr>
          <w:rFonts w:eastAsia="Times New Roman"/>
          <w:sz w:val="24"/>
          <w:szCs w:val="24"/>
          <w:u w:val="single"/>
        </w:rPr>
        <w:t>/s/ Christopher M. Hill</w:t>
      </w:r>
      <w:r w:rsidR="006160B7">
        <w:rPr>
          <w:rFonts w:eastAsia="Times New Roman"/>
          <w:sz w:val="24"/>
          <w:szCs w:val="24"/>
        </w:rPr>
        <w:t>______</w:t>
      </w:r>
    </w:p>
    <w:p w14:paraId="5F83B363" w14:textId="77777777" w:rsidR="006160B7" w:rsidRPr="006160B7" w:rsidRDefault="006160B7" w:rsidP="006160B7">
      <w:pPr>
        <w:pStyle w:val="NormalA"/>
        <w:rPr>
          <w:rFonts w:eastAsia="Times New Roman"/>
          <w:sz w:val="24"/>
          <w:szCs w:val="24"/>
        </w:rPr>
      </w:pPr>
      <w:r w:rsidRPr="006160B7">
        <w:rPr>
          <w:rFonts w:eastAsia="Times New Roman"/>
          <w:sz w:val="24"/>
          <w:szCs w:val="24"/>
        </w:rPr>
        <w:t>Christopher M. Hill (0074838)</w:t>
      </w:r>
    </w:p>
    <w:p w14:paraId="5A85D992" w14:textId="77777777" w:rsidR="006160B7" w:rsidRPr="006160B7" w:rsidRDefault="006160B7" w:rsidP="006160B7">
      <w:pPr>
        <w:pStyle w:val="NormalA"/>
        <w:rPr>
          <w:rFonts w:eastAsia="Times New Roman"/>
          <w:sz w:val="24"/>
          <w:szCs w:val="24"/>
        </w:rPr>
      </w:pPr>
      <w:r w:rsidRPr="006160B7">
        <w:rPr>
          <w:rFonts w:eastAsia="Times New Roman"/>
          <w:sz w:val="24"/>
          <w:szCs w:val="24"/>
        </w:rPr>
        <w:t>Hill, Cain and McDonald, LLP</w:t>
      </w:r>
    </w:p>
    <w:p w14:paraId="5BF89280" w14:textId="77777777" w:rsidR="006160B7" w:rsidRPr="006160B7" w:rsidRDefault="006160B7" w:rsidP="006160B7">
      <w:pPr>
        <w:pStyle w:val="NormalA"/>
        <w:rPr>
          <w:rFonts w:eastAsia="Times New Roman"/>
          <w:sz w:val="24"/>
          <w:szCs w:val="24"/>
        </w:rPr>
      </w:pPr>
      <w:r w:rsidRPr="006160B7">
        <w:rPr>
          <w:rFonts w:eastAsia="Times New Roman"/>
          <w:sz w:val="24"/>
          <w:szCs w:val="24"/>
        </w:rPr>
        <w:t>641 Teton Trail/P.O. Box 817</w:t>
      </w:r>
    </w:p>
    <w:p w14:paraId="6A1917E2" w14:textId="77777777" w:rsidR="006160B7" w:rsidRPr="006160B7" w:rsidRDefault="006160B7" w:rsidP="006160B7">
      <w:pPr>
        <w:pStyle w:val="NormalA"/>
        <w:rPr>
          <w:rFonts w:eastAsia="Times New Roman"/>
          <w:sz w:val="24"/>
          <w:szCs w:val="24"/>
        </w:rPr>
      </w:pPr>
      <w:r w:rsidRPr="006160B7">
        <w:rPr>
          <w:rFonts w:eastAsia="Times New Roman"/>
          <w:sz w:val="24"/>
          <w:szCs w:val="24"/>
        </w:rPr>
        <w:t>Frankfort, KY 40601</w:t>
      </w:r>
    </w:p>
    <w:p w14:paraId="5FB61BB5" w14:textId="77777777" w:rsidR="006160B7" w:rsidRPr="006160B7" w:rsidRDefault="006160B7" w:rsidP="006160B7">
      <w:pPr>
        <w:pStyle w:val="NormalA"/>
        <w:rPr>
          <w:rFonts w:eastAsia="Times New Roman"/>
          <w:sz w:val="24"/>
          <w:szCs w:val="24"/>
        </w:rPr>
      </w:pPr>
      <w:r w:rsidRPr="006160B7">
        <w:rPr>
          <w:rFonts w:eastAsia="Times New Roman"/>
          <w:sz w:val="24"/>
          <w:szCs w:val="24"/>
        </w:rPr>
        <w:t>PH: 502-226-6100/FAX: 502-223-0700</w:t>
      </w:r>
    </w:p>
    <w:p w14:paraId="6851CA17" w14:textId="77777777" w:rsidR="006160B7" w:rsidRPr="006160B7" w:rsidRDefault="006160B7" w:rsidP="006160B7">
      <w:pPr>
        <w:pStyle w:val="NormalA"/>
        <w:rPr>
          <w:rFonts w:eastAsia="Times New Roman"/>
          <w:sz w:val="24"/>
          <w:szCs w:val="24"/>
        </w:rPr>
      </w:pPr>
      <w:r w:rsidRPr="006160B7">
        <w:rPr>
          <w:rFonts w:eastAsia="Times New Roman"/>
          <w:sz w:val="24"/>
          <w:szCs w:val="24"/>
        </w:rPr>
        <w:t>chrish@hillslaw.com</w:t>
      </w:r>
    </w:p>
    <w:p w14:paraId="1CB662E1" w14:textId="7F1A02F0" w:rsidR="007752B2" w:rsidRDefault="006160B7" w:rsidP="00151129">
      <w:pPr>
        <w:pStyle w:val="NormalA"/>
        <w:rPr>
          <w:rFonts w:eastAsia="Times New Roman"/>
        </w:rPr>
      </w:pPr>
      <w:r w:rsidRPr="006160B7">
        <w:rPr>
          <w:rFonts w:eastAsia="Times New Roman"/>
          <w:sz w:val="24"/>
          <w:szCs w:val="24"/>
        </w:rPr>
        <w:t>Counsel for Plaintiff</w:t>
      </w:r>
    </w:p>
    <w:p w14:paraId="1BFC0AE9" w14:textId="77777777" w:rsidR="007752B2" w:rsidRDefault="007752B2">
      <w:pPr>
        <w:pStyle w:val="StandardA"/>
      </w:pPr>
    </w:p>
    <w:sectPr w:rsidR="007752B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988AF7" w14:textId="77777777" w:rsidR="00F17ECC" w:rsidRDefault="00F17ECC">
      <w:r>
        <w:separator/>
      </w:r>
    </w:p>
  </w:endnote>
  <w:endnote w:type="continuationSeparator" w:id="0">
    <w:p w14:paraId="3F0FFA8E" w14:textId="77777777" w:rsidR="00F17ECC" w:rsidRDefault="00F17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20C3B" w14:textId="77777777" w:rsidR="007752B2" w:rsidRDefault="007752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88ACD" w14:textId="77777777" w:rsidR="007752B2" w:rsidRDefault="007752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F8877" w14:textId="77777777" w:rsidR="007752B2" w:rsidRDefault="007752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A3ACA6" w14:textId="77777777" w:rsidR="00F17ECC" w:rsidRDefault="00F17ECC">
      <w:r>
        <w:separator/>
      </w:r>
    </w:p>
  </w:footnote>
  <w:footnote w:type="continuationSeparator" w:id="0">
    <w:p w14:paraId="1CDB0FDD" w14:textId="77777777" w:rsidR="00F17ECC" w:rsidRDefault="00F17E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F1408" w14:textId="77777777" w:rsidR="007752B2" w:rsidRDefault="007752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1A986" w14:textId="01D0C85D" w:rsidR="007752B2" w:rsidRPr="00F17ECC" w:rsidRDefault="007752B2" w:rsidP="00F17E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6AE15" w14:textId="77777777" w:rsidR="007752B2" w:rsidRDefault="007752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210214D6"/>
    <w:multiLevelType w:val="multilevel"/>
    <w:tmpl w:val="25EC1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40946443">
    <w:abstractNumId w:val="0"/>
  </w:num>
  <w:num w:numId="2" w16cid:durableId="909267225">
    <w:abstractNumId w:val="1"/>
  </w:num>
  <w:num w:numId="3" w16cid:durableId="235942860">
    <w:abstractNumId w:val="2"/>
  </w:num>
  <w:num w:numId="4" w16cid:durableId="935288179">
    <w:abstractNumId w:val="3"/>
  </w:num>
  <w:num w:numId="5" w16cid:durableId="7644992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D45"/>
    <w:rsid w:val="00005BD9"/>
    <w:rsid w:val="00022DF8"/>
    <w:rsid w:val="000450E7"/>
    <w:rsid w:val="00051948"/>
    <w:rsid w:val="00077BD4"/>
    <w:rsid w:val="0009465E"/>
    <w:rsid w:val="00096B71"/>
    <w:rsid w:val="000978FC"/>
    <w:rsid w:val="000A7FA1"/>
    <w:rsid w:val="000B1165"/>
    <w:rsid w:val="000B2C43"/>
    <w:rsid w:val="000E3E82"/>
    <w:rsid w:val="0011751F"/>
    <w:rsid w:val="00117A18"/>
    <w:rsid w:val="001361A2"/>
    <w:rsid w:val="00151129"/>
    <w:rsid w:val="00187693"/>
    <w:rsid w:val="001C1323"/>
    <w:rsid w:val="001D4C15"/>
    <w:rsid w:val="001D51D2"/>
    <w:rsid w:val="001E6A73"/>
    <w:rsid w:val="001F6591"/>
    <w:rsid w:val="00201336"/>
    <w:rsid w:val="002061E1"/>
    <w:rsid w:val="00210B55"/>
    <w:rsid w:val="00211552"/>
    <w:rsid w:val="00251FC9"/>
    <w:rsid w:val="00254160"/>
    <w:rsid w:val="00276658"/>
    <w:rsid w:val="0029112D"/>
    <w:rsid w:val="002C3995"/>
    <w:rsid w:val="002D5E58"/>
    <w:rsid w:val="002E544D"/>
    <w:rsid w:val="002F694C"/>
    <w:rsid w:val="003224C2"/>
    <w:rsid w:val="00342D54"/>
    <w:rsid w:val="00343DFF"/>
    <w:rsid w:val="00352D7D"/>
    <w:rsid w:val="00362AE2"/>
    <w:rsid w:val="00377D45"/>
    <w:rsid w:val="003A00C9"/>
    <w:rsid w:val="003A1FBC"/>
    <w:rsid w:val="003A5484"/>
    <w:rsid w:val="003A6D87"/>
    <w:rsid w:val="003B3508"/>
    <w:rsid w:val="003B48AA"/>
    <w:rsid w:val="003C3612"/>
    <w:rsid w:val="003C36A1"/>
    <w:rsid w:val="003E4982"/>
    <w:rsid w:val="00440E94"/>
    <w:rsid w:val="00474673"/>
    <w:rsid w:val="00490189"/>
    <w:rsid w:val="00493B47"/>
    <w:rsid w:val="004B2925"/>
    <w:rsid w:val="004C6465"/>
    <w:rsid w:val="004E4450"/>
    <w:rsid w:val="004F3049"/>
    <w:rsid w:val="004F74AF"/>
    <w:rsid w:val="00502EBF"/>
    <w:rsid w:val="00522C5E"/>
    <w:rsid w:val="00543DBD"/>
    <w:rsid w:val="005568C3"/>
    <w:rsid w:val="005712A9"/>
    <w:rsid w:val="00586F5C"/>
    <w:rsid w:val="005B78B1"/>
    <w:rsid w:val="005E0ABA"/>
    <w:rsid w:val="005F4404"/>
    <w:rsid w:val="005F52B3"/>
    <w:rsid w:val="00606A84"/>
    <w:rsid w:val="006160B7"/>
    <w:rsid w:val="006426E3"/>
    <w:rsid w:val="00683685"/>
    <w:rsid w:val="006B2A78"/>
    <w:rsid w:val="006E2409"/>
    <w:rsid w:val="00723638"/>
    <w:rsid w:val="00754937"/>
    <w:rsid w:val="00761BBE"/>
    <w:rsid w:val="007752B2"/>
    <w:rsid w:val="007759CB"/>
    <w:rsid w:val="00776F50"/>
    <w:rsid w:val="007903FC"/>
    <w:rsid w:val="00790ABF"/>
    <w:rsid w:val="00791641"/>
    <w:rsid w:val="007A61A0"/>
    <w:rsid w:val="007B373D"/>
    <w:rsid w:val="007C12B2"/>
    <w:rsid w:val="007D7617"/>
    <w:rsid w:val="008312D5"/>
    <w:rsid w:val="0086087F"/>
    <w:rsid w:val="0086107F"/>
    <w:rsid w:val="00866C00"/>
    <w:rsid w:val="00890179"/>
    <w:rsid w:val="00895263"/>
    <w:rsid w:val="008D42FE"/>
    <w:rsid w:val="008E121F"/>
    <w:rsid w:val="008F37CB"/>
    <w:rsid w:val="00902A47"/>
    <w:rsid w:val="00906C83"/>
    <w:rsid w:val="00924DCD"/>
    <w:rsid w:val="00930F26"/>
    <w:rsid w:val="009632FA"/>
    <w:rsid w:val="00983679"/>
    <w:rsid w:val="00983CD1"/>
    <w:rsid w:val="00991C81"/>
    <w:rsid w:val="009A0AFE"/>
    <w:rsid w:val="009B2160"/>
    <w:rsid w:val="009E5F92"/>
    <w:rsid w:val="00A37A22"/>
    <w:rsid w:val="00A43835"/>
    <w:rsid w:val="00A45C90"/>
    <w:rsid w:val="00A87069"/>
    <w:rsid w:val="00A9055B"/>
    <w:rsid w:val="00AA5688"/>
    <w:rsid w:val="00AC1813"/>
    <w:rsid w:val="00AD650A"/>
    <w:rsid w:val="00AD6DF7"/>
    <w:rsid w:val="00AF5728"/>
    <w:rsid w:val="00B2031F"/>
    <w:rsid w:val="00B312C8"/>
    <w:rsid w:val="00B553CA"/>
    <w:rsid w:val="00B60A74"/>
    <w:rsid w:val="00BA450F"/>
    <w:rsid w:val="00BA6F8B"/>
    <w:rsid w:val="00BB2163"/>
    <w:rsid w:val="00BD4953"/>
    <w:rsid w:val="00BF237F"/>
    <w:rsid w:val="00C01D69"/>
    <w:rsid w:val="00C65A42"/>
    <w:rsid w:val="00C71479"/>
    <w:rsid w:val="00C74590"/>
    <w:rsid w:val="00C90E0A"/>
    <w:rsid w:val="00CA79EE"/>
    <w:rsid w:val="00CC3FBB"/>
    <w:rsid w:val="00CC51EF"/>
    <w:rsid w:val="00D04787"/>
    <w:rsid w:val="00D06B01"/>
    <w:rsid w:val="00D06C85"/>
    <w:rsid w:val="00D3413D"/>
    <w:rsid w:val="00D620C8"/>
    <w:rsid w:val="00D743B5"/>
    <w:rsid w:val="00DA2304"/>
    <w:rsid w:val="00DD4C72"/>
    <w:rsid w:val="00DF1B1B"/>
    <w:rsid w:val="00DF616E"/>
    <w:rsid w:val="00E03C0F"/>
    <w:rsid w:val="00E26462"/>
    <w:rsid w:val="00E30F9A"/>
    <w:rsid w:val="00E34E3B"/>
    <w:rsid w:val="00E375C8"/>
    <w:rsid w:val="00E43068"/>
    <w:rsid w:val="00E61B7B"/>
    <w:rsid w:val="00EB34E8"/>
    <w:rsid w:val="00EB5012"/>
    <w:rsid w:val="00EC47D7"/>
    <w:rsid w:val="00EE15DE"/>
    <w:rsid w:val="00EE7F9E"/>
    <w:rsid w:val="00F00F60"/>
    <w:rsid w:val="00F171DD"/>
    <w:rsid w:val="00F17ECC"/>
    <w:rsid w:val="00F262BA"/>
    <w:rsid w:val="00F3012E"/>
    <w:rsid w:val="00F33670"/>
    <w:rsid w:val="00F34F81"/>
    <w:rsid w:val="00F6006B"/>
    <w:rsid w:val="00F85B69"/>
    <w:rsid w:val="00FB26B2"/>
    <w:rsid w:val="00FC15ED"/>
    <w:rsid w:val="00FD063C"/>
    <w:rsid w:val="00FD32C1"/>
    <w:rsid w:val="00FF0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CE4904E"/>
  <w15:chartTrackingRefBased/>
  <w15:docId w15:val="{32EC12FC-00D6-4896-9735-419EFD107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Lucida Sans Unicode"/>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A">
    <w:name w:val="Numbering SymbolsA"/>
  </w:style>
  <w:style w:type="character" w:customStyle="1" w:styleId="BulletSymbolsA">
    <w:name w:val="Bullet SymbolsA"/>
    <w:rPr>
      <w:rFonts w:ascii="StarSymbol" w:eastAsia="StarSymbol" w:hAnsi="StarSymbol" w:cs="StarSymbol"/>
      <w:sz w:val="18"/>
      <w:szCs w:val="18"/>
    </w:rPr>
  </w:style>
  <w:style w:type="character" w:customStyle="1" w:styleId="FootnoteSymbolA">
    <w:name w:val="Footnote SymbolA"/>
  </w:style>
  <w:style w:type="character" w:customStyle="1" w:styleId="EndnoteSymbolA">
    <w:name w:val="Endnote SymbolA"/>
  </w:style>
  <w:style w:type="character" w:customStyle="1" w:styleId="RTFNum21A">
    <w:name w:val="RTF_Num 2 1A"/>
  </w:style>
  <w:style w:type="character" w:customStyle="1" w:styleId="RTFNum22A">
    <w:name w:val="RTF_Num 2 2A"/>
  </w:style>
  <w:style w:type="character" w:customStyle="1" w:styleId="RTFNum23A">
    <w:name w:val="RTF_Num 2 3A"/>
  </w:style>
  <w:style w:type="character" w:customStyle="1" w:styleId="RTFNum24A">
    <w:name w:val="RTF_Num 2 4A"/>
  </w:style>
  <w:style w:type="character" w:customStyle="1" w:styleId="RTFNum25A">
    <w:name w:val="RTF_Num 2 5A"/>
  </w:style>
  <w:style w:type="character" w:customStyle="1" w:styleId="RTFNum26A">
    <w:name w:val="RTF_Num 2 6A"/>
  </w:style>
  <w:style w:type="character" w:customStyle="1" w:styleId="RTFNum27A">
    <w:name w:val="RTF_Num 2 7A"/>
  </w:style>
  <w:style w:type="character" w:customStyle="1" w:styleId="RTFNum28A">
    <w:name w:val="RTF_Num 2 8A"/>
  </w:style>
  <w:style w:type="character" w:customStyle="1" w:styleId="DefinitionA">
    <w:name w:val="DefinitionA"/>
  </w:style>
  <w:style w:type="character" w:customStyle="1" w:styleId="CITEA">
    <w:name w:val="CITEA"/>
    <w:rPr>
      <w:i/>
      <w:iCs/>
    </w:rPr>
  </w:style>
  <w:style w:type="character" w:customStyle="1" w:styleId="CODEA">
    <w:name w:val="CODEA"/>
    <w:rPr>
      <w:rFonts w:ascii="Courier New" w:eastAsia="Courier New" w:hAnsi="Courier New" w:cs="Courier New"/>
      <w:sz w:val="20"/>
      <w:szCs w:val="20"/>
    </w:rPr>
  </w:style>
  <w:style w:type="character" w:customStyle="1" w:styleId="EmphasisA">
    <w:name w:val="EmphasisA"/>
    <w:rPr>
      <w:i/>
      <w:iCs/>
    </w:rPr>
  </w:style>
  <w:style w:type="character" w:customStyle="1" w:styleId="InternetlinkA">
    <w:name w:val="Internet linkA"/>
    <w:rPr>
      <w:color w:val="000080"/>
      <w:u w:val="single"/>
    </w:rPr>
  </w:style>
  <w:style w:type="character" w:customStyle="1" w:styleId="FollowedHyperlinkA">
    <w:name w:val="FollowedHyperlinkA"/>
    <w:rPr>
      <w:color w:val="800080"/>
      <w:u w:val="single"/>
    </w:rPr>
  </w:style>
  <w:style w:type="character" w:customStyle="1" w:styleId="KeyboardA">
    <w:name w:val="KeyboardA"/>
    <w:rPr>
      <w:rFonts w:ascii="Courier New" w:eastAsia="Courier New" w:hAnsi="Courier New" w:cs="Courier New"/>
      <w:b/>
      <w:bCs/>
      <w:sz w:val="20"/>
      <w:szCs w:val="20"/>
    </w:rPr>
  </w:style>
  <w:style w:type="character" w:customStyle="1" w:styleId="SampleA">
    <w:name w:val="SampleA"/>
    <w:rPr>
      <w:rFonts w:ascii="Courier New" w:eastAsia="Courier New" w:hAnsi="Courier New" w:cs="Courier New"/>
    </w:rPr>
  </w:style>
  <w:style w:type="character" w:customStyle="1" w:styleId="StrongEmphasisA">
    <w:name w:val="Strong EmphasisA"/>
    <w:rPr>
      <w:b/>
      <w:bCs/>
    </w:rPr>
  </w:style>
  <w:style w:type="character" w:customStyle="1" w:styleId="TypewriterA">
    <w:name w:val="TypewriterA"/>
    <w:rPr>
      <w:rFonts w:ascii="Courier New" w:eastAsia="Courier New" w:hAnsi="Courier New" w:cs="Courier New"/>
      <w:sz w:val="20"/>
      <w:szCs w:val="20"/>
    </w:rPr>
  </w:style>
  <w:style w:type="character" w:customStyle="1" w:styleId="VariableA">
    <w:name w:val="VariableA"/>
    <w:rPr>
      <w:i/>
      <w:iCs/>
    </w:rPr>
  </w:style>
  <w:style w:type="character" w:customStyle="1" w:styleId="HTMLMarkupA">
    <w:name w:val="HTML MarkupA"/>
    <w:rPr>
      <w:vanish/>
      <w:color w:val="FF0000"/>
    </w:rPr>
  </w:style>
  <w:style w:type="character" w:customStyle="1" w:styleId="CommentA">
    <w:name w:val="CommentA"/>
    <w:rPr>
      <w:vanish/>
    </w:rPr>
  </w:style>
  <w:style w:type="character" w:customStyle="1" w:styleId="InternetlinkB">
    <w:name w:val="Internet linkB"/>
    <w:rPr>
      <w:color w:val="000080"/>
      <w:u w:val="single"/>
    </w:rPr>
  </w:style>
  <w:style w:type="character" w:customStyle="1" w:styleId="FootnoteSymbolB">
    <w:name w:val="Footnote SymbolB"/>
  </w:style>
  <w:style w:type="character" w:customStyle="1" w:styleId="EndnoteSymbolB">
    <w:name w:val="Endnote SymbolB"/>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FootnoteCharacters">
    <w:name w:val="Footnote Characters"/>
  </w:style>
  <w:style w:type="character" w:customStyle="1" w:styleId="EndnoteCharacters">
    <w:name w:val="Endnote Characters"/>
  </w:style>
  <w:style w:type="character" w:styleId="Hyperlink">
    <w:name w:val="Hyperlink"/>
    <w:rPr>
      <w:color w:val="000080"/>
      <w:u w:val="single"/>
    </w:rPr>
  </w:style>
  <w:style w:type="character" w:customStyle="1" w:styleId="NumberingSymbols">
    <w:name w:val="Numbering Symbols"/>
  </w:style>
  <w:style w:type="paragraph" w:customStyle="1" w:styleId="StandardA">
    <w:name w:val="StandardA"/>
    <w:qFormat/>
    <w:pPr>
      <w:widowControl w:val="0"/>
      <w:suppressAutoHyphens/>
    </w:pPr>
    <w:rPr>
      <w:rFonts w:eastAsia="Lucida Sans Unicode"/>
      <w:sz w:val="24"/>
      <w:szCs w:val="24"/>
    </w:rPr>
  </w:style>
  <w:style w:type="paragraph" w:customStyle="1" w:styleId="TextbodyA">
    <w:name w:val="Text bodyA"/>
    <w:basedOn w:val="StandardA"/>
    <w:pPr>
      <w:spacing w:after="120"/>
    </w:pPr>
  </w:style>
  <w:style w:type="paragraph" w:customStyle="1" w:styleId="ListA">
    <w:name w:val="ListA"/>
    <w:basedOn w:val="TextbodyA"/>
    <w:rPr>
      <w:rFonts w:cs="Tahoma"/>
    </w:rPr>
  </w:style>
  <w:style w:type="paragraph" w:customStyle="1" w:styleId="CaptionA">
    <w:name w:val="CaptionA"/>
    <w:basedOn w:val="StandardA"/>
    <w:pPr>
      <w:suppressLineNumbers/>
      <w:spacing w:before="120" w:after="120"/>
    </w:pPr>
    <w:rPr>
      <w:rFonts w:cs="Tahoma"/>
      <w:i/>
      <w:iCs/>
      <w:sz w:val="20"/>
      <w:szCs w:val="20"/>
    </w:rPr>
  </w:style>
  <w:style w:type="paragraph" w:customStyle="1" w:styleId="IndexA">
    <w:name w:val="IndexA"/>
    <w:basedOn w:val="StandardA"/>
    <w:pPr>
      <w:suppressLineNumbers/>
    </w:pPr>
    <w:rPr>
      <w:rFonts w:cs="Tahoma"/>
    </w:rPr>
  </w:style>
  <w:style w:type="paragraph" w:customStyle="1" w:styleId="DefinitionTermA">
    <w:name w:val="Definition TermA"/>
    <w:basedOn w:val="StandardA"/>
    <w:next w:val="DefinitionListA"/>
  </w:style>
  <w:style w:type="paragraph" w:customStyle="1" w:styleId="DefinitionListA">
    <w:name w:val="Definition ListA"/>
    <w:basedOn w:val="StandardA"/>
    <w:next w:val="DefinitionTermA"/>
    <w:pPr>
      <w:ind w:left="360"/>
    </w:pPr>
  </w:style>
  <w:style w:type="paragraph" w:customStyle="1" w:styleId="H1A">
    <w:name w:val="H1A"/>
    <w:basedOn w:val="StandardA"/>
    <w:next w:val="StandardA"/>
    <w:pPr>
      <w:keepNext/>
    </w:pPr>
    <w:rPr>
      <w:b/>
      <w:bCs/>
      <w:kern w:val="1"/>
      <w:sz w:val="48"/>
      <w:szCs w:val="48"/>
    </w:rPr>
  </w:style>
  <w:style w:type="paragraph" w:customStyle="1" w:styleId="H2A">
    <w:name w:val="H2A"/>
    <w:basedOn w:val="StandardA"/>
    <w:next w:val="StandardA"/>
    <w:pPr>
      <w:keepNext/>
    </w:pPr>
    <w:rPr>
      <w:b/>
      <w:bCs/>
      <w:sz w:val="36"/>
      <w:szCs w:val="36"/>
    </w:rPr>
  </w:style>
  <w:style w:type="paragraph" w:customStyle="1" w:styleId="H3A">
    <w:name w:val="H3A"/>
    <w:basedOn w:val="StandardA"/>
    <w:next w:val="StandardA"/>
    <w:pPr>
      <w:keepNext/>
    </w:pPr>
    <w:rPr>
      <w:b/>
      <w:bCs/>
      <w:sz w:val="28"/>
      <w:szCs w:val="28"/>
    </w:rPr>
  </w:style>
  <w:style w:type="paragraph" w:customStyle="1" w:styleId="H4A">
    <w:name w:val="H4A"/>
    <w:basedOn w:val="StandardA"/>
    <w:next w:val="StandardA"/>
    <w:pPr>
      <w:keepNext/>
    </w:pPr>
    <w:rPr>
      <w:b/>
      <w:bCs/>
    </w:rPr>
  </w:style>
  <w:style w:type="paragraph" w:customStyle="1" w:styleId="H5A">
    <w:name w:val="H5A"/>
    <w:basedOn w:val="StandardA"/>
    <w:next w:val="StandardA"/>
    <w:pPr>
      <w:keepNext/>
    </w:pPr>
    <w:rPr>
      <w:b/>
      <w:bCs/>
      <w:sz w:val="20"/>
      <w:szCs w:val="20"/>
    </w:rPr>
  </w:style>
  <w:style w:type="paragraph" w:customStyle="1" w:styleId="H6A">
    <w:name w:val="H6A"/>
    <w:basedOn w:val="StandardA"/>
    <w:next w:val="StandardA"/>
    <w:pPr>
      <w:keepNext/>
    </w:pPr>
    <w:rPr>
      <w:b/>
      <w:bCs/>
      <w:sz w:val="16"/>
      <w:szCs w:val="16"/>
    </w:rPr>
  </w:style>
  <w:style w:type="paragraph" w:customStyle="1" w:styleId="AddressA">
    <w:name w:val="AddressA"/>
    <w:basedOn w:val="StandardA"/>
    <w:next w:val="StandardA"/>
    <w:rPr>
      <w:i/>
      <w:iCs/>
    </w:rPr>
  </w:style>
  <w:style w:type="paragraph" w:customStyle="1" w:styleId="BlockquoteA">
    <w:name w:val="BlockquoteA"/>
    <w:basedOn w:val="StandardA"/>
    <w:next w:val="StandardA"/>
    <w:pPr>
      <w:ind w:left="360" w:right="360"/>
    </w:pPr>
  </w:style>
  <w:style w:type="paragraph" w:customStyle="1" w:styleId="PreformattedA">
    <w:name w:val="PreformattedA"/>
    <w:basedOn w:val="StandardA"/>
    <w:next w:val="Standard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ourier New" w:hAnsi="Courier New" w:cs="Courier New"/>
      <w:sz w:val="20"/>
      <w:szCs w:val="20"/>
    </w:rPr>
  </w:style>
  <w:style w:type="paragraph" w:customStyle="1" w:styleId="z-BottomofFormA">
    <w:name w:val="z-Bottom of FormA"/>
    <w:next w:val="StandardA"/>
    <w:pPr>
      <w:widowControl w:val="0"/>
      <w:pBdr>
        <w:top w:val="double" w:sz="1" w:space="0" w:color="000000"/>
      </w:pBdr>
      <w:suppressAutoHyphens/>
      <w:autoSpaceDE w:val="0"/>
      <w:jc w:val="center"/>
    </w:pPr>
    <w:rPr>
      <w:rFonts w:ascii="Arial" w:eastAsia="Arial" w:hAnsi="Arial"/>
      <w:vanish/>
      <w:sz w:val="16"/>
      <w:szCs w:val="16"/>
    </w:rPr>
  </w:style>
  <w:style w:type="paragraph" w:customStyle="1" w:styleId="z-TopofFormA">
    <w:name w:val="z-Top of FormA"/>
    <w:next w:val="StandardA"/>
    <w:pPr>
      <w:widowControl w:val="0"/>
      <w:pBdr>
        <w:bottom w:val="double" w:sz="1" w:space="0" w:color="000000"/>
      </w:pBdr>
      <w:suppressAutoHyphens/>
      <w:autoSpaceDE w:val="0"/>
      <w:jc w:val="center"/>
    </w:pPr>
    <w:rPr>
      <w:rFonts w:ascii="Arial" w:eastAsia="Arial" w:hAnsi="Arial"/>
      <w:vanish/>
      <w:sz w:val="16"/>
      <w:szCs w:val="16"/>
    </w:rPr>
  </w:style>
  <w:style w:type="paragraph" w:customStyle="1" w:styleId="NormalA">
    <w:name w:val="NormalA"/>
    <w:basedOn w:val="StandardA"/>
    <w:pPr>
      <w:autoSpaceDE w:val="0"/>
    </w:pPr>
    <w:rPr>
      <w:sz w:val="20"/>
      <w:szCs w:val="20"/>
    </w:rPr>
  </w:style>
  <w:style w:type="paragraph" w:customStyle="1" w:styleId="FooterA">
    <w:name w:val="FooterA"/>
    <w:basedOn w:val="StandardA"/>
    <w:pPr>
      <w:suppressLineNumbers/>
      <w:tabs>
        <w:tab w:val="center" w:pos="4320"/>
        <w:tab w:val="right" w:pos="8640"/>
      </w:tabs>
    </w:pPr>
  </w:style>
  <w:style w:type="paragraph" w:customStyle="1" w:styleId="TableContentsA">
    <w:name w:val="Table ContentsA"/>
    <w:basedOn w:val="StandardA"/>
    <w:pPr>
      <w:suppressLineNumbers/>
    </w:pPr>
  </w:style>
  <w:style w:type="paragraph" w:customStyle="1" w:styleId="StandardB">
    <w:name w:val="StandardB"/>
    <w:pPr>
      <w:widowControl w:val="0"/>
      <w:suppressAutoHyphens/>
    </w:pPr>
    <w:rPr>
      <w:rFonts w:eastAsia="Lucida Sans Unicode"/>
      <w:sz w:val="24"/>
      <w:szCs w:val="24"/>
    </w:rPr>
  </w:style>
  <w:style w:type="paragraph" w:customStyle="1" w:styleId="TextbodyB">
    <w:name w:val="Text bodyB"/>
    <w:basedOn w:val="StandardB"/>
    <w:pPr>
      <w:spacing w:after="120"/>
    </w:pPr>
  </w:style>
  <w:style w:type="paragraph" w:customStyle="1" w:styleId="ListB">
    <w:name w:val="ListB"/>
    <w:basedOn w:val="TextbodyB"/>
    <w:rPr>
      <w:rFonts w:cs="Tahoma"/>
    </w:rPr>
  </w:style>
  <w:style w:type="paragraph" w:customStyle="1" w:styleId="FooterB">
    <w:name w:val="FooterB"/>
    <w:basedOn w:val="StandardB"/>
    <w:pPr>
      <w:suppressLineNumbers/>
      <w:tabs>
        <w:tab w:val="center" w:pos="4680"/>
        <w:tab w:val="right" w:pos="9360"/>
      </w:tabs>
    </w:pPr>
  </w:style>
  <w:style w:type="paragraph" w:customStyle="1" w:styleId="CaptionB">
    <w:name w:val="CaptionB"/>
    <w:basedOn w:val="StandardB"/>
    <w:pPr>
      <w:suppressLineNumbers/>
      <w:spacing w:before="120" w:after="120"/>
    </w:pPr>
    <w:rPr>
      <w:rFonts w:cs="Tahoma"/>
      <w:i/>
      <w:iCs/>
      <w:sz w:val="20"/>
      <w:szCs w:val="20"/>
    </w:rPr>
  </w:style>
  <w:style w:type="paragraph" w:customStyle="1" w:styleId="IndexB">
    <w:name w:val="IndexB"/>
    <w:basedOn w:val="StandardB"/>
    <w:pPr>
      <w:suppressLineNumbers/>
    </w:pPr>
    <w:rPr>
      <w:rFonts w:cs="Tahoma"/>
    </w:rPr>
  </w:style>
  <w:style w:type="paragraph" w:customStyle="1" w:styleId="NormalB">
    <w:name w:val="NormalB"/>
    <w:basedOn w:val="StandardB"/>
    <w:pPr>
      <w:autoSpaceDE w:val="0"/>
    </w:pPr>
    <w:rPr>
      <w:sz w:val="20"/>
      <w:szCs w:val="20"/>
    </w:rPr>
  </w:style>
  <w:style w:type="paragraph" w:customStyle="1" w:styleId="FootnoteB">
    <w:name w:val="FootnoteB"/>
    <w:basedOn w:val="StandardB"/>
    <w:pPr>
      <w:suppressLineNumbers/>
      <w:ind w:left="283" w:hanging="283"/>
    </w:pPr>
    <w:rPr>
      <w:sz w:val="20"/>
      <w:szCs w:val="20"/>
    </w:rPr>
  </w:style>
  <w:style w:type="paragraph" w:customStyle="1" w:styleId="HeadingB">
    <w:name w:val="HeadingB"/>
    <w:basedOn w:val="StandardB"/>
    <w:next w:val="TextbodyB"/>
    <w:pPr>
      <w:keepNext/>
      <w:spacing w:before="240" w:after="120"/>
    </w:pPr>
    <w:rPr>
      <w:rFonts w:ascii="Arial" w:eastAsia="MS Mincho" w:hAnsi="Arial" w:cs="Tahoma"/>
      <w:sz w:val="28"/>
      <w:szCs w:val="28"/>
    </w:rPr>
  </w:style>
  <w:style w:type="paragraph" w:customStyle="1" w:styleId="SubtitleB">
    <w:name w:val="SubtitleB"/>
    <w:basedOn w:val="HeadingB"/>
    <w:next w:val="TextbodyB"/>
    <w:pPr>
      <w:jc w:val="center"/>
    </w:pPr>
    <w:rPr>
      <w:i/>
      <w:iCs/>
    </w:rPr>
  </w:style>
  <w:style w:type="paragraph" w:customStyle="1" w:styleId="EndnoteB">
    <w:name w:val="EndnoteB"/>
    <w:basedOn w:val="StandardB"/>
    <w:pPr>
      <w:suppressLineNumbers/>
      <w:ind w:left="283" w:hanging="283"/>
    </w:pPr>
    <w:rPr>
      <w:sz w:val="20"/>
      <w:szCs w:val="20"/>
    </w:rPr>
  </w:style>
  <w:style w:type="paragraph" w:customStyle="1" w:styleId="AddresseeB">
    <w:name w:val="AddresseeB"/>
    <w:basedOn w:val="StandardB"/>
    <w:pPr>
      <w:suppressLineNumbers/>
      <w:spacing w:after="60"/>
    </w:pPr>
  </w:style>
  <w:style w:type="paragraph" w:customStyle="1" w:styleId="Bibliography1B">
    <w:name w:val="Bibliography 1B"/>
    <w:basedOn w:val="IndexB"/>
    <w:pPr>
      <w:tabs>
        <w:tab w:val="right" w:leader="dot" w:pos="9360"/>
      </w:tabs>
    </w:pPr>
  </w:style>
  <w:style w:type="paragraph" w:customStyle="1" w:styleId="SalutationB">
    <w:name w:val="SalutationB"/>
    <w:basedOn w:val="StandardB"/>
    <w:pPr>
      <w:suppressLineNumbers/>
    </w:pPr>
  </w:style>
  <w:style w:type="paragraph" w:customStyle="1" w:styleId="Contents1B">
    <w:name w:val="Contents 1B"/>
    <w:basedOn w:val="IndexB"/>
    <w:pPr>
      <w:tabs>
        <w:tab w:val="right" w:leader="dot" w:pos="9360"/>
      </w:tabs>
    </w:pPr>
  </w:style>
  <w:style w:type="paragraph" w:customStyle="1" w:styleId="Contents10B">
    <w:name w:val="Contents 10B"/>
    <w:basedOn w:val="IndexB"/>
    <w:pPr>
      <w:tabs>
        <w:tab w:val="right" w:leader="dot" w:pos="6813"/>
      </w:tabs>
      <w:ind w:left="2547"/>
    </w:pPr>
  </w:style>
  <w:style w:type="paragraph" w:customStyle="1" w:styleId="Contents2B">
    <w:name w:val="Contents 2B"/>
    <w:basedOn w:val="IndexB"/>
    <w:pPr>
      <w:tabs>
        <w:tab w:val="right" w:leader="dot" w:pos="9077"/>
      </w:tabs>
      <w:ind w:left="283"/>
    </w:pPr>
  </w:style>
  <w:style w:type="paragraph" w:customStyle="1" w:styleId="DrawingB">
    <w:name w:val="DrawingB"/>
    <w:basedOn w:val="CaptionB"/>
  </w:style>
  <w:style w:type="paragraph" w:customStyle="1" w:styleId="FooterleftB">
    <w:name w:val="Footer leftB"/>
    <w:basedOn w:val="StandardB"/>
    <w:pPr>
      <w:suppressLineNumbers/>
      <w:tabs>
        <w:tab w:val="center" w:pos="4680"/>
        <w:tab w:val="right" w:pos="9360"/>
      </w:tabs>
    </w:pPr>
  </w:style>
  <w:style w:type="paragraph" w:customStyle="1" w:styleId="FramecontentsB">
    <w:name w:val="Frame contentsB"/>
    <w:basedOn w:val="TextbodyB"/>
  </w:style>
  <w:style w:type="paragraph" w:customStyle="1" w:styleId="HangingindentB">
    <w:name w:val="Hanging indentB"/>
    <w:basedOn w:val="TextbodyB"/>
    <w:pPr>
      <w:tabs>
        <w:tab w:val="left" w:pos="0"/>
      </w:tabs>
      <w:ind w:left="567" w:hanging="283"/>
    </w:pPr>
  </w:style>
  <w:style w:type="paragraph" w:styleId="Footer">
    <w:name w:val="footer"/>
    <w:basedOn w:val="Normal"/>
    <w:pPr>
      <w:suppressLineNumbers/>
      <w:tabs>
        <w:tab w:val="center" w:pos="5386"/>
        <w:tab w:val="right" w:pos="10772"/>
      </w:tabs>
    </w:pPr>
  </w:style>
  <w:style w:type="paragraph" w:styleId="FootnoteText">
    <w:name w:val="footnote text"/>
    <w:basedOn w:val="Normal"/>
    <w:pPr>
      <w:suppressLineNumbers/>
      <w:ind w:left="283" w:hanging="283"/>
    </w:pPr>
    <w:rPr>
      <w:sz w:val="20"/>
      <w:szCs w:val="20"/>
    </w:rPr>
  </w:style>
  <w:style w:type="paragraph" w:customStyle="1" w:styleId="TableContents">
    <w:name w:val="Table Contents"/>
    <w:basedOn w:val="Normal"/>
    <w:pPr>
      <w:suppressLineNumbers/>
    </w:p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link w:val="Header"/>
    <w:uiPriority w:val="99"/>
    <w:rPr>
      <w:rFonts w:eastAsia="Lucida Sans Unicode"/>
      <w:sz w:val="24"/>
      <w:szCs w:val="24"/>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link w:val="BalloonText"/>
    <w:uiPriority w:val="99"/>
    <w:semiHidden/>
    <w:rPr>
      <w:rFonts w:ascii="Segoe UI" w:eastAsia="Lucida Sans Unicode" w:hAnsi="Segoe UI" w:cs="Segoe UI"/>
      <w:sz w:val="18"/>
      <w:szCs w:val="18"/>
    </w:rPr>
  </w:style>
  <w:style w:type="paragraph" w:styleId="NormalWeb">
    <w:name w:val="Normal (Web)"/>
    <w:basedOn w:val="Normal"/>
    <w:uiPriority w:val="99"/>
    <w:semiHidden/>
    <w:unhideWhenUsed/>
    <w:pPr>
      <w:widowControl/>
      <w:suppressAutoHyphens w:val="0"/>
      <w:spacing w:before="100" w:beforeAutospacing="1" w:after="115"/>
    </w:pPr>
    <w:rPr>
      <w:rFonts w:eastAsia="Times New Roman"/>
    </w:rPr>
  </w:style>
  <w:style w:type="paragraph" w:customStyle="1" w:styleId="StandardC">
    <w:name w:val="StandardC"/>
    <w:qFormat/>
    <w:rsid w:val="00F17ECC"/>
    <w:pPr>
      <w:widowControl w:val="0"/>
      <w:suppressAutoHyphens/>
    </w:pPr>
    <w:rPr>
      <w:rFonts w:eastAsia="Lucida Sans Unicode" w:cs="Tahoma"/>
      <w:sz w:val="24"/>
      <w:szCs w:val="24"/>
    </w:rPr>
  </w:style>
  <w:style w:type="paragraph" w:styleId="Revision">
    <w:name w:val="Revision"/>
    <w:hidden/>
    <w:uiPriority w:val="99"/>
    <w:semiHidden/>
    <w:rsid w:val="003C36A1"/>
    <w:rPr>
      <w:rFonts w:eastAsia="Lucida Sans Unicode"/>
      <w:sz w:val="24"/>
      <w:szCs w:val="24"/>
    </w:rPr>
  </w:style>
  <w:style w:type="character" w:styleId="CommentReference">
    <w:name w:val="annotation reference"/>
    <w:basedOn w:val="DefaultParagraphFont"/>
    <w:uiPriority w:val="99"/>
    <w:semiHidden/>
    <w:unhideWhenUsed/>
    <w:rsid w:val="003C36A1"/>
    <w:rPr>
      <w:sz w:val="16"/>
      <w:szCs w:val="16"/>
    </w:rPr>
  </w:style>
  <w:style w:type="paragraph" w:styleId="CommentText">
    <w:name w:val="annotation text"/>
    <w:basedOn w:val="Normal"/>
    <w:link w:val="CommentTextChar"/>
    <w:uiPriority w:val="99"/>
    <w:unhideWhenUsed/>
    <w:rsid w:val="003C36A1"/>
    <w:rPr>
      <w:sz w:val="20"/>
      <w:szCs w:val="20"/>
    </w:rPr>
  </w:style>
  <w:style w:type="character" w:customStyle="1" w:styleId="CommentTextChar">
    <w:name w:val="Comment Text Char"/>
    <w:basedOn w:val="DefaultParagraphFont"/>
    <w:link w:val="CommentText"/>
    <w:uiPriority w:val="99"/>
    <w:rsid w:val="003C36A1"/>
    <w:rPr>
      <w:rFonts w:eastAsia="Lucida Sans Unicode"/>
    </w:rPr>
  </w:style>
  <w:style w:type="paragraph" w:styleId="CommentSubject">
    <w:name w:val="annotation subject"/>
    <w:basedOn w:val="CommentText"/>
    <w:next w:val="CommentText"/>
    <w:link w:val="CommentSubjectChar"/>
    <w:uiPriority w:val="99"/>
    <w:semiHidden/>
    <w:unhideWhenUsed/>
    <w:rsid w:val="003C36A1"/>
    <w:rPr>
      <w:b/>
      <w:bCs/>
    </w:rPr>
  </w:style>
  <w:style w:type="character" w:customStyle="1" w:styleId="CommentSubjectChar">
    <w:name w:val="Comment Subject Char"/>
    <w:basedOn w:val="CommentTextChar"/>
    <w:link w:val="CommentSubject"/>
    <w:uiPriority w:val="99"/>
    <w:semiHidden/>
    <w:rsid w:val="003C36A1"/>
    <w:rPr>
      <w:rFonts w:eastAsia="Lucida Sans Unicode"/>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www.imanage.com/work/xmlschema">
  <documentid>ClarkHill!282373409.1</documentid>
  <senderid>AHUTCHINSON</senderid>
  <senderemail>AHUTCHINSON@CLARKHILL.COM</senderemail>
  <lastmodified>2025-06-05T09:52:00.0000000-05:00</lastmodified>
  <database>ClarkHill</database>
</properties>
</file>

<file path=customXml/itemProps1.xml><?xml version="1.0" encoding="utf-8"?>
<ds:datastoreItem xmlns:ds="http://schemas.openxmlformats.org/officeDocument/2006/customXml" ds:itemID="{76EA294F-EFE6-4EDE-8E2A-C321E96E317A}">
  <ds:schemaRefs>
    <ds:schemaRef ds:uri="http://schemas.openxmlformats.org/officeDocument/2006/bibliography"/>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543</Words>
  <Characters>2923</Characters>
  <Application>Microsoft Office Word</Application>
  <DocSecurity>0</DocSecurity>
  <Lines>127</Lines>
  <Paragraphs>101</Paragraphs>
  <ScaleCrop>false</ScaleCrop>
  <HeadingPairs>
    <vt:vector size="2" baseType="variant">
      <vt:variant>
        <vt:lpstr>Title</vt:lpstr>
      </vt:variant>
      <vt:variant>
        <vt:i4>1</vt:i4>
      </vt:variant>
    </vt:vector>
  </HeadingPairs>
  <TitlesOfParts>
    <vt:vector size="1" baseType="lpstr">
      <vt:lpstr>
  </vt:lpstr>
    </vt:vector>
  </TitlesOfParts>
  <Company>
  </Company>
  <LinksUpToDate>false</LinksUpToDate>
  <CharactersWithSpaces>3365</CharactersWithSpaces>
  <SharedDoc>false</SharedDoc>
  <HLinks>
    <vt:vector size="12" baseType="variant">
      <vt:variant>
        <vt:i4>4980838</vt:i4>
      </vt:variant>
      <vt:variant>
        <vt:i4>3</vt:i4>
      </vt:variant>
      <vt:variant>
        <vt:i4>0</vt:i4>
      </vt:variant>
      <vt:variant>
        <vt:i4>5</vt:i4>
      </vt:variant>
      <vt:variant>
        <vt:lpwstr>mailto:robynm@hillslaw.com</vt:lpwstr>
      </vt:variant>
      <vt:variant>
        <vt:lpwstr>
        </vt:lpwstr>
      </vt:variant>
      <vt:variant>
        <vt:i4>5242996</vt:i4>
      </vt:variant>
      <vt:variant>
        <vt:i4>0</vt:i4>
      </vt:variant>
      <vt:variant>
        <vt:i4>0</vt:i4>
      </vt:variant>
      <vt:variant>
        <vt:i4>5</vt:i4>
      </vt:variant>
      <vt:variant>
        <vt:lpwstr>mailto:chrish@hillslaw.com</vt:lpwstr>
      </vt:variant>
      <vt:variant>
        <vt:lpwstr>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Rivera Prince, Sydney</dc:creator>
  <cp:keywords>
  </cp:keywords>
  <cp:lastModifiedBy>Janice Cornett</cp:lastModifiedBy>
  <cp:revision>4</cp:revision>
  <cp:lastPrinted>2021-09-30T19:22:00Z</cp:lastPrinted>
  <dcterms:created xsi:type="dcterms:W3CDTF">2025-06-05T14:52:00Z</dcterms:created>
  <dcterms:modified xsi:type="dcterms:W3CDTF">2025-06-10T08:23:00Z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d7bb7d5d84c25785245bc0294356bc784cd81309555b634d89c20a1dc1b7fa2d</vt:lpwstr>
  </property>
  <property fmtid="{D5CDD505-2E9C-101B-9397-08002B2CF9AE}" pid="3" name="CUS_DocIDFormatDateTime">
    <vt:lpwstr>M/d/yy</vt:lpwstr>
  </property>
  <property fmtid="{D5CDD505-2E9C-101B-9397-08002B2CF9AE}" pid="4" name="CUS_DocIDActiveBits">
    <vt:lpwstr>1017856</vt:lpwstr>
  </property>
  <property fmtid="{D5CDD505-2E9C-101B-9397-08002B2CF9AE}" pid="5" name="CUS_DocIDLocation">
    <vt:lpwstr>NO_DOC_ID</vt:lpwstr>
  </property>
  <property fmtid="{D5CDD505-2E9C-101B-9397-08002B2CF9AE}" pid="6" name="CUS_DocIDReference">
    <vt:lpwstr>noDocID</vt:lpwstr>
  </property>
</Properties>
</file>